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B10" w:rsidRDefault="00B01B10" w:rsidP="00B01B10">
      <w:pPr>
        <w:spacing w:after="0" w:line="259" w:lineRule="auto"/>
        <w:ind w:left="134"/>
        <w:jc w:val="center"/>
        <w:rPr>
          <w:rFonts w:ascii="Calibri" w:hAnsi="Calibri" w:cs="Calibri"/>
          <w:color w:val="1F4E79"/>
          <w:w w:val="90"/>
        </w:rPr>
      </w:pPr>
    </w:p>
    <w:p w:rsidR="006900E7" w:rsidRDefault="006900E7" w:rsidP="00B01B10">
      <w:pPr>
        <w:spacing w:after="0" w:line="259" w:lineRule="auto"/>
        <w:ind w:left="134"/>
        <w:jc w:val="center"/>
        <w:rPr>
          <w:rFonts w:ascii="Cambria" w:hAnsi="Cambria"/>
          <w:b/>
          <w:sz w:val="40"/>
          <w:szCs w:val="40"/>
        </w:rPr>
      </w:pPr>
    </w:p>
    <w:p w:rsidR="00B01B10" w:rsidRPr="00B01B10" w:rsidRDefault="00B01B10" w:rsidP="00B01B10">
      <w:pPr>
        <w:spacing w:after="0" w:line="259" w:lineRule="auto"/>
        <w:ind w:left="134"/>
        <w:jc w:val="center"/>
        <w:rPr>
          <w:rFonts w:ascii="Cambria" w:hAnsi="Cambria"/>
          <w:sz w:val="40"/>
          <w:szCs w:val="40"/>
        </w:rPr>
      </w:pPr>
      <w:r w:rsidRPr="005B4ECE">
        <w:rPr>
          <w:rFonts w:ascii="Cambria" w:hAnsi="Cambria"/>
          <w:b/>
          <w:sz w:val="40"/>
          <w:szCs w:val="40"/>
        </w:rPr>
        <w:t>OPIS PRZEDMIOTU ZAMÓWIENIA</w:t>
      </w:r>
    </w:p>
    <w:p w:rsidR="006900E7" w:rsidRDefault="006900E7" w:rsidP="006900E7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</w:p>
    <w:p w:rsidR="004661AF" w:rsidRDefault="00F42F62" w:rsidP="006900E7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  <w:r w:rsidRPr="006900E7">
        <w:rPr>
          <w:rFonts w:ascii="Cambria" w:hAnsi="Cambria"/>
          <w:sz w:val="28"/>
          <w:szCs w:val="28"/>
        </w:rPr>
        <w:t xml:space="preserve">Remont </w:t>
      </w:r>
      <w:r w:rsidR="00520A54" w:rsidRPr="006900E7">
        <w:rPr>
          <w:rFonts w:ascii="Cambria" w:hAnsi="Cambria"/>
          <w:sz w:val="28"/>
          <w:szCs w:val="28"/>
        </w:rPr>
        <w:t xml:space="preserve">pomieszczeń laboratoryjnych 214, 215, 216 oraz korytarza </w:t>
      </w:r>
      <w:r w:rsidRPr="006900E7">
        <w:rPr>
          <w:rFonts w:ascii="Cambria" w:hAnsi="Cambria"/>
          <w:sz w:val="28"/>
          <w:szCs w:val="28"/>
        </w:rPr>
        <w:t xml:space="preserve"> </w:t>
      </w:r>
      <w:r w:rsidR="006900E7" w:rsidRPr="006900E7">
        <w:rPr>
          <w:rFonts w:ascii="Cambria" w:hAnsi="Cambria"/>
          <w:sz w:val="28"/>
          <w:szCs w:val="28"/>
        </w:rPr>
        <w:t>na II piętrze w </w:t>
      </w:r>
      <w:r w:rsidR="00520A54" w:rsidRPr="006900E7">
        <w:rPr>
          <w:rFonts w:ascii="Cambria" w:hAnsi="Cambria"/>
          <w:sz w:val="28"/>
          <w:szCs w:val="28"/>
        </w:rPr>
        <w:t>budynku L-27</w:t>
      </w:r>
      <w:r w:rsidRPr="006900E7">
        <w:rPr>
          <w:rFonts w:ascii="Cambria" w:hAnsi="Cambria"/>
          <w:sz w:val="28"/>
          <w:szCs w:val="28"/>
        </w:rPr>
        <w:t xml:space="preserve">dla </w:t>
      </w:r>
      <w:r w:rsidR="006900E7" w:rsidRPr="006900E7">
        <w:rPr>
          <w:rFonts w:ascii="Cambria" w:hAnsi="Cambria"/>
          <w:sz w:val="28"/>
          <w:szCs w:val="28"/>
        </w:rPr>
        <w:t xml:space="preserve">  </w:t>
      </w:r>
      <w:r w:rsidR="00F94598" w:rsidRPr="006900E7">
        <w:rPr>
          <w:rFonts w:ascii="Cambria" w:hAnsi="Cambria"/>
          <w:sz w:val="28"/>
          <w:szCs w:val="28"/>
        </w:rPr>
        <w:t>Zakład</w:t>
      </w:r>
      <w:r w:rsidR="006900E7" w:rsidRPr="006900E7">
        <w:rPr>
          <w:rFonts w:ascii="Cambria" w:hAnsi="Cambria"/>
          <w:sz w:val="28"/>
          <w:szCs w:val="28"/>
        </w:rPr>
        <w:t>u</w:t>
      </w:r>
      <w:r w:rsidR="00F94598" w:rsidRPr="006900E7">
        <w:rPr>
          <w:rFonts w:ascii="Cambria" w:hAnsi="Cambria"/>
          <w:sz w:val="28"/>
          <w:szCs w:val="28"/>
        </w:rPr>
        <w:t xml:space="preserve"> Termodynamiki</w:t>
      </w:r>
    </w:p>
    <w:p w:rsidR="006900E7" w:rsidRDefault="006900E7" w:rsidP="006900E7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</w:p>
    <w:p w:rsidR="006900E7" w:rsidRPr="006900E7" w:rsidRDefault="006900E7" w:rsidP="006900E7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</w:p>
    <w:p w:rsidR="0030355D" w:rsidRPr="00726BE6" w:rsidRDefault="0030355D" w:rsidP="00962AC3">
      <w:pPr>
        <w:pStyle w:val="Akapitzlist"/>
        <w:numPr>
          <w:ilvl w:val="0"/>
          <w:numId w:val="9"/>
        </w:numPr>
        <w:jc w:val="both"/>
        <w:rPr>
          <w:rFonts w:ascii="Cambria" w:hAnsi="Cambria"/>
        </w:rPr>
      </w:pPr>
      <w:r w:rsidRPr="00962AC3">
        <w:rPr>
          <w:rFonts w:ascii="Cambria" w:hAnsi="Cambria"/>
        </w:rPr>
        <w:t xml:space="preserve">Przedmiotem zamówienia jest przeprowadzenie remontu </w:t>
      </w:r>
      <w:r w:rsidR="00520A54">
        <w:rPr>
          <w:rFonts w:ascii="Cambria" w:hAnsi="Cambria"/>
        </w:rPr>
        <w:t>pomieszczeń laboratoryjnych oraz korytarza na II piętrze</w:t>
      </w:r>
      <w:r w:rsidR="00257EE3">
        <w:rPr>
          <w:rFonts w:ascii="Cambria" w:hAnsi="Cambria"/>
        </w:rPr>
        <w:t xml:space="preserve"> w budynku L-2</w:t>
      </w:r>
      <w:r w:rsidR="00520A54">
        <w:rPr>
          <w:rFonts w:ascii="Cambria" w:hAnsi="Cambria"/>
        </w:rPr>
        <w:t>7</w:t>
      </w:r>
      <w:r w:rsidR="00257EE3">
        <w:rPr>
          <w:rFonts w:ascii="Cambria" w:hAnsi="Cambria"/>
        </w:rPr>
        <w:t xml:space="preserve"> przy ul. Emilii Plater w Rzeszowie. </w:t>
      </w:r>
    </w:p>
    <w:p w:rsidR="0030355D" w:rsidRPr="00726BE6" w:rsidRDefault="0030355D" w:rsidP="0030355D">
      <w:pPr>
        <w:pStyle w:val="Akapitzlist"/>
        <w:rPr>
          <w:rFonts w:ascii="Cambria" w:hAnsi="Cambria"/>
        </w:rPr>
      </w:pPr>
    </w:p>
    <w:p w:rsidR="000E0AAC" w:rsidRDefault="007676B7" w:rsidP="00962AC3">
      <w:pPr>
        <w:pStyle w:val="Akapitzlist"/>
        <w:numPr>
          <w:ilvl w:val="0"/>
          <w:numId w:val="9"/>
        </w:numPr>
        <w:jc w:val="both"/>
        <w:rPr>
          <w:rFonts w:ascii="Cambria" w:hAnsi="Cambria"/>
        </w:rPr>
      </w:pPr>
      <w:r w:rsidRPr="00962AC3">
        <w:rPr>
          <w:rFonts w:ascii="Cambria" w:hAnsi="Cambria"/>
        </w:rPr>
        <w:t>Zakres robót</w:t>
      </w:r>
      <w:r w:rsidR="00962AC3" w:rsidRPr="00962AC3">
        <w:rPr>
          <w:rFonts w:ascii="Cambria" w:hAnsi="Cambria"/>
        </w:rPr>
        <w:t xml:space="preserve">  obejmuje </w:t>
      </w:r>
      <w:r w:rsidR="00257EE3">
        <w:rPr>
          <w:rFonts w:ascii="Cambria" w:hAnsi="Cambria"/>
        </w:rPr>
        <w:t xml:space="preserve">wykonanie </w:t>
      </w:r>
      <w:r w:rsidR="00F048F1">
        <w:rPr>
          <w:rFonts w:ascii="Cambria" w:hAnsi="Cambria"/>
        </w:rPr>
        <w:t>sufitów podwieszonych</w:t>
      </w:r>
      <w:r w:rsidR="00257EE3">
        <w:rPr>
          <w:rFonts w:ascii="Cambria" w:hAnsi="Cambria"/>
        </w:rPr>
        <w:t xml:space="preserve"> </w:t>
      </w:r>
      <w:r w:rsidR="00F048F1">
        <w:rPr>
          <w:rFonts w:ascii="Cambria" w:hAnsi="Cambria"/>
        </w:rPr>
        <w:t>wraz z</w:t>
      </w:r>
      <w:r w:rsidR="00257EE3">
        <w:rPr>
          <w:rFonts w:ascii="Cambria" w:hAnsi="Cambria"/>
        </w:rPr>
        <w:t xml:space="preserve"> malowanie</w:t>
      </w:r>
      <w:r w:rsidR="00F048F1">
        <w:rPr>
          <w:rFonts w:ascii="Cambria" w:hAnsi="Cambria"/>
        </w:rPr>
        <w:t>m</w:t>
      </w:r>
      <w:r w:rsidR="00257EE3">
        <w:rPr>
          <w:rFonts w:ascii="Cambria" w:hAnsi="Cambria"/>
        </w:rPr>
        <w:t xml:space="preserve"> ścian i sufitów z po szpachlowaniem powierzchni gładzią gipsową. </w:t>
      </w:r>
      <w:r w:rsidR="00F048F1">
        <w:rPr>
          <w:rFonts w:ascii="Cambria" w:hAnsi="Cambria"/>
        </w:rPr>
        <w:t xml:space="preserve">W zakresie branży elektrycznej należy wykonać demontaż istniejących opraw oświetleniowych wraz z instalacją i wykonanie nowych opraw z przełącznikami. </w:t>
      </w:r>
    </w:p>
    <w:p w:rsidR="000E0AAC" w:rsidRPr="000E0AAC" w:rsidRDefault="000E0AAC" w:rsidP="000E0AAC">
      <w:pPr>
        <w:pStyle w:val="Akapitzlist"/>
        <w:rPr>
          <w:rFonts w:ascii="Cambria" w:hAnsi="Cambria"/>
        </w:rPr>
      </w:pPr>
    </w:p>
    <w:p w:rsidR="008E10EA" w:rsidRPr="00962AC3" w:rsidRDefault="008E10EA" w:rsidP="002B6771">
      <w:pPr>
        <w:spacing w:after="45" w:line="259" w:lineRule="auto"/>
        <w:ind w:left="567" w:firstLine="0"/>
        <w:jc w:val="both"/>
        <w:rPr>
          <w:rFonts w:ascii="Cambria" w:hAnsi="Cambria"/>
        </w:rPr>
      </w:pPr>
    </w:p>
    <w:p w:rsidR="00DE49E3" w:rsidRDefault="00257EE3" w:rsidP="00257EE3">
      <w:pPr>
        <w:pStyle w:val="Akapitzlist"/>
        <w:spacing w:after="45" w:line="259" w:lineRule="auto"/>
        <w:ind w:left="851" w:firstLine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ZAKRES PRAC DO WYKONANIA</w:t>
      </w:r>
    </w:p>
    <w:p w:rsidR="006900E7" w:rsidRDefault="006900E7" w:rsidP="00257EE3">
      <w:pPr>
        <w:pStyle w:val="Akapitzlist"/>
        <w:spacing w:after="45" w:line="259" w:lineRule="auto"/>
        <w:ind w:left="851" w:firstLine="0"/>
        <w:jc w:val="both"/>
        <w:rPr>
          <w:rFonts w:ascii="Cambria" w:hAnsi="Cambria"/>
          <w:b/>
        </w:rPr>
      </w:pPr>
    </w:p>
    <w:p w:rsidR="00F048F1" w:rsidRPr="000E0AAC" w:rsidRDefault="00F048F1" w:rsidP="00257EE3">
      <w:pPr>
        <w:pStyle w:val="Akapitzlist"/>
        <w:spacing w:after="45" w:line="259" w:lineRule="auto"/>
        <w:ind w:left="851" w:firstLine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Pomieszczenia 214, 215, 216:</w:t>
      </w:r>
    </w:p>
    <w:p w:rsidR="00257EE3" w:rsidRPr="00F1748C" w:rsidRDefault="00F1748C" w:rsidP="00F1748C">
      <w:pPr>
        <w:pStyle w:val="Akapitzlist"/>
        <w:numPr>
          <w:ilvl w:val="0"/>
          <w:numId w:val="13"/>
        </w:numPr>
        <w:jc w:val="both"/>
        <w:rPr>
          <w:rFonts w:ascii="Cambria" w:hAnsi="Cambria"/>
        </w:rPr>
      </w:pPr>
      <w:r>
        <w:rPr>
          <w:rFonts w:ascii="Cambria" w:hAnsi="Cambria"/>
        </w:rPr>
        <w:t xml:space="preserve">  </w:t>
      </w:r>
      <w:r w:rsidR="00257EE3" w:rsidRPr="00F1748C">
        <w:rPr>
          <w:rFonts w:ascii="Cambria" w:hAnsi="Cambria"/>
        </w:rPr>
        <w:t xml:space="preserve">demontaż </w:t>
      </w:r>
      <w:r w:rsidR="00F048F1" w:rsidRPr="00F1748C">
        <w:rPr>
          <w:rFonts w:ascii="Cambria" w:hAnsi="Cambria"/>
        </w:rPr>
        <w:t>części istniejącej wentylacji mechanicznej z kanałów blaszanych</w:t>
      </w:r>
    </w:p>
    <w:p w:rsidR="00726BE6" w:rsidRDefault="00F048F1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zabudowa pasów pod i nadokiennych płytą g-k</w:t>
      </w:r>
    </w:p>
    <w:p w:rsidR="00257EE3" w:rsidRDefault="00257EE3" w:rsidP="00F048F1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przygotowanie i malowanie ścian</w:t>
      </w:r>
    </w:p>
    <w:p w:rsidR="00F048F1" w:rsidRDefault="00F048F1" w:rsidP="00F048F1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montaż sufitu podwieszonego rastrowego 60x60cm</w:t>
      </w:r>
    </w:p>
    <w:p w:rsidR="00F1748C" w:rsidRDefault="00F1748C" w:rsidP="00F048F1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montaż ledowych opraw oświetleniowych</w:t>
      </w:r>
    </w:p>
    <w:p w:rsidR="00F048F1" w:rsidRDefault="00F048F1" w:rsidP="00F048F1">
      <w:pPr>
        <w:ind w:left="845" w:firstLine="0"/>
        <w:jc w:val="both"/>
        <w:rPr>
          <w:rFonts w:ascii="Cambria" w:hAnsi="Cambria"/>
          <w:b/>
        </w:rPr>
      </w:pPr>
      <w:bookmarkStart w:id="0" w:name="_GoBack"/>
      <w:bookmarkEnd w:id="0"/>
      <w:r w:rsidRPr="00F048F1">
        <w:rPr>
          <w:rFonts w:ascii="Cambria" w:hAnsi="Cambria"/>
          <w:b/>
        </w:rPr>
        <w:t>Korytarz II piętro</w:t>
      </w:r>
      <w:r>
        <w:rPr>
          <w:rFonts w:ascii="Cambria" w:hAnsi="Cambria"/>
          <w:b/>
        </w:rPr>
        <w:t>:</w:t>
      </w:r>
    </w:p>
    <w:p w:rsidR="00F1748C" w:rsidRDefault="00F1748C" w:rsidP="00F1748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demontaż istniejącego sufitu podwieszanego z płyt metalowych wraz z konstrukcją</w:t>
      </w:r>
    </w:p>
    <w:p w:rsidR="00F1748C" w:rsidRDefault="00F1748C" w:rsidP="00F1748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przygotowanie i malowanie ścian</w:t>
      </w:r>
    </w:p>
    <w:p w:rsidR="00F1748C" w:rsidRDefault="00F1748C" w:rsidP="00F1748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montaż sufitu podwieszanego rastrowego 60x60cm</w:t>
      </w:r>
    </w:p>
    <w:p w:rsidR="00F1748C" w:rsidRDefault="00F1748C" w:rsidP="00F1748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wykonanie tapety natryskowej o wysokości 180 cm</w:t>
      </w:r>
    </w:p>
    <w:p w:rsidR="00F1748C" w:rsidRDefault="00F1748C" w:rsidP="00F1748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montaż ledowych opraw oświetleniowych</w:t>
      </w:r>
    </w:p>
    <w:p w:rsidR="00873627" w:rsidRDefault="00873627" w:rsidP="00F1748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wykonanie nowej instalacji elektrycznej z wymianą istniejących tablic i rozdzielnic</w:t>
      </w:r>
    </w:p>
    <w:p w:rsidR="00873627" w:rsidRDefault="00B17CD9" w:rsidP="00F1748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montaż opraw ewakuacyjnych i awaryjnych</w:t>
      </w:r>
    </w:p>
    <w:p w:rsidR="00F1748C" w:rsidRPr="00F1748C" w:rsidRDefault="00F1748C" w:rsidP="00F1748C">
      <w:pPr>
        <w:pStyle w:val="Akapitzlist"/>
        <w:ind w:left="426" w:firstLine="0"/>
        <w:jc w:val="both"/>
        <w:rPr>
          <w:rFonts w:ascii="Cambria" w:hAnsi="Cambria"/>
          <w:b/>
        </w:rPr>
      </w:pPr>
    </w:p>
    <w:p w:rsidR="00647C8D" w:rsidRPr="00962AC3" w:rsidRDefault="00647C8D" w:rsidP="00647C8D">
      <w:pPr>
        <w:ind w:left="845" w:firstLine="0"/>
        <w:jc w:val="both"/>
        <w:rPr>
          <w:rFonts w:ascii="Cambria" w:hAnsi="Cambria"/>
        </w:rPr>
      </w:pPr>
    </w:p>
    <w:p w:rsidR="00E037F2" w:rsidRDefault="00E037F2" w:rsidP="002B6771">
      <w:pPr>
        <w:spacing w:after="0" w:line="259" w:lineRule="auto"/>
        <w:ind w:left="0" w:firstLine="0"/>
        <w:jc w:val="both"/>
        <w:rPr>
          <w:rFonts w:ascii="Cambria" w:hAnsi="Cambria"/>
        </w:rPr>
      </w:pPr>
    </w:p>
    <w:p w:rsidR="0080522A" w:rsidRDefault="005B4ECE" w:rsidP="00E037F2">
      <w:pPr>
        <w:spacing w:after="0" w:line="259" w:lineRule="auto"/>
        <w:ind w:left="0" w:firstLine="0"/>
        <w:jc w:val="both"/>
        <w:rPr>
          <w:rFonts w:ascii="Cambria" w:hAnsi="Cambria"/>
          <w:b/>
        </w:rPr>
      </w:pPr>
      <w:r w:rsidRPr="00E037F2">
        <w:rPr>
          <w:rFonts w:ascii="Cambria" w:hAnsi="Cambria"/>
          <w:b/>
        </w:rPr>
        <w:t>UWAG</w:t>
      </w:r>
      <w:r w:rsidR="00E037F2" w:rsidRPr="00E037F2">
        <w:rPr>
          <w:rFonts w:ascii="Cambria" w:hAnsi="Cambria"/>
          <w:b/>
        </w:rPr>
        <w:t>I</w:t>
      </w:r>
      <w:r w:rsidRPr="00E037F2">
        <w:rPr>
          <w:rFonts w:ascii="Cambria" w:hAnsi="Cambria"/>
          <w:b/>
        </w:rPr>
        <w:t xml:space="preserve"> : </w:t>
      </w:r>
    </w:p>
    <w:p w:rsidR="00257EE3" w:rsidRPr="00257EE3" w:rsidRDefault="00E037F2" w:rsidP="006044F0">
      <w:pPr>
        <w:pStyle w:val="Akapitzlist"/>
        <w:spacing w:after="0" w:line="259" w:lineRule="auto"/>
        <w:ind w:left="859" w:firstLine="0"/>
        <w:jc w:val="both"/>
        <w:rPr>
          <w:rFonts w:ascii="Cambria" w:hAnsi="Cambria"/>
          <w:b/>
        </w:rPr>
      </w:pPr>
      <w:r w:rsidRPr="00D27BBF">
        <w:rPr>
          <w:rFonts w:ascii="Cambria" w:hAnsi="Cambria"/>
        </w:rPr>
        <w:t>Szczegółowy zakres</w:t>
      </w:r>
      <w:r w:rsidR="00D27BBF">
        <w:rPr>
          <w:rFonts w:ascii="Cambria" w:hAnsi="Cambria"/>
        </w:rPr>
        <w:t xml:space="preserve"> </w:t>
      </w:r>
      <w:r w:rsidR="00D27BBF" w:rsidRPr="00D27BBF">
        <w:rPr>
          <w:rFonts w:ascii="Cambria" w:hAnsi="Cambria"/>
        </w:rPr>
        <w:t xml:space="preserve">robót </w:t>
      </w:r>
      <w:r w:rsidR="00D27BBF">
        <w:rPr>
          <w:rFonts w:ascii="Cambria" w:hAnsi="Cambria"/>
        </w:rPr>
        <w:t xml:space="preserve">opisano </w:t>
      </w:r>
      <w:r w:rsidRPr="00D27BBF">
        <w:rPr>
          <w:rFonts w:ascii="Cambria" w:hAnsi="Cambria"/>
        </w:rPr>
        <w:t>w przedmiarze.</w:t>
      </w:r>
      <w:r w:rsidR="00BC6B8B" w:rsidRPr="00D27BBF">
        <w:rPr>
          <w:rFonts w:ascii="Cambria" w:hAnsi="Cambria"/>
        </w:rPr>
        <w:t xml:space="preserve"> </w:t>
      </w:r>
    </w:p>
    <w:p w:rsidR="00BB26D8" w:rsidRPr="00B01B10" w:rsidRDefault="00D27BBF" w:rsidP="00257EE3">
      <w:pPr>
        <w:pStyle w:val="Akapitzlist"/>
        <w:spacing w:after="0" w:line="259" w:lineRule="auto"/>
        <w:ind w:left="859" w:firstLine="0"/>
        <w:jc w:val="both"/>
        <w:rPr>
          <w:rFonts w:ascii="Cambria" w:hAnsi="Cambria"/>
          <w:b/>
        </w:rPr>
      </w:pPr>
      <w:r w:rsidRPr="00E037F2">
        <w:rPr>
          <w:rFonts w:ascii="Cambria" w:hAnsi="Cambria"/>
          <w:b/>
        </w:rPr>
        <w:t>TI PRz</w:t>
      </w:r>
    </w:p>
    <w:sectPr w:rsidR="00BB26D8" w:rsidRPr="00B01B10" w:rsidSect="00B01B10">
      <w:pgSz w:w="11906" w:h="16838"/>
      <w:pgMar w:top="568" w:right="566" w:bottom="567" w:left="70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4EAD"/>
    <w:multiLevelType w:val="hybridMultilevel"/>
    <w:tmpl w:val="8AB6E006"/>
    <w:lvl w:ilvl="0" w:tplc="AD0640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0185A"/>
    <w:multiLevelType w:val="hybridMultilevel"/>
    <w:tmpl w:val="2E90AC58"/>
    <w:lvl w:ilvl="0" w:tplc="CCC4023C">
      <w:start w:val="1"/>
      <w:numFmt w:val="decimal"/>
      <w:lvlText w:val="%1.)"/>
      <w:lvlJc w:val="left"/>
      <w:pPr>
        <w:ind w:left="499" w:hanging="360"/>
      </w:pPr>
      <w:rPr>
        <w:rFonts w:hint="default"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">
    <w:nsid w:val="244651C3"/>
    <w:multiLevelType w:val="hybridMultilevel"/>
    <w:tmpl w:val="EFC4BDCA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5">
      <w:start w:val="1"/>
      <w:numFmt w:val="upperLetter"/>
      <w:lvlText w:val="%2."/>
      <w:lvlJc w:val="left"/>
      <w:pPr>
        <w:ind w:left="84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4674278"/>
    <w:multiLevelType w:val="hybridMultilevel"/>
    <w:tmpl w:val="B844965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EE5745"/>
    <w:multiLevelType w:val="hybridMultilevel"/>
    <w:tmpl w:val="7AF45B20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5">
    <w:nsid w:val="2EB518A0"/>
    <w:multiLevelType w:val="hybridMultilevel"/>
    <w:tmpl w:val="F4C4C20E"/>
    <w:lvl w:ilvl="0" w:tplc="AD0640BA">
      <w:start w:val="1"/>
      <w:numFmt w:val="decimal"/>
      <w:lvlText w:val="%1."/>
      <w:lvlJc w:val="left"/>
      <w:pPr>
        <w:ind w:left="85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6">
    <w:nsid w:val="34CA5C8E"/>
    <w:multiLevelType w:val="hybridMultilevel"/>
    <w:tmpl w:val="8194B126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7">
    <w:nsid w:val="34E749BB"/>
    <w:multiLevelType w:val="hybridMultilevel"/>
    <w:tmpl w:val="9BDE2A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731763"/>
    <w:multiLevelType w:val="hybridMultilevel"/>
    <w:tmpl w:val="E9B44D80"/>
    <w:lvl w:ilvl="0" w:tplc="934432E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5260614"/>
    <w:multiLevelType w:val="hybridMultilevel"/>
    <w:tmpl w:val="D39CA0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24128"/>
    <w:multiLevelType w:val="hybridMultilevel"/>
    <w:tmpl w:val="B01A6EBA"/>
    <w:lvl w:ilvl="0" w:tplc="04150015">
      <w:start w:val="1"/>
      <w:numFmt w:val="upperLetter"/>
      <w:lvlText w:val="%1."/>
      <w:lvlJc w:val="left"/>
      <w:pPr>
        <w:ind w:left="1680" w:hanging="780"/>
      </w:pPr>
      <w:rPr>
        <w:rFonts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119734F"/>
    <w:multiLevelType w:val="hybridMultilevel"/>
    <w:tmpl w:val="F7BEEB88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>
    <w:nsid w:val="5B3001FE"/>
    <w:multiLevelType w:val="hybridMultilevel"/>
    <w:tmpl w:val="F256625E"/>
    <w:lvl w:ilvl="0" w:tplc="6ECAC4BE">
      <w:numFmt w:val="bullet"/>
      <w:lvlText w:val=""/>
      <w:lvlJc w:val="left"/>
      <w:pPr>
        <w:ind w:left="1680" w:hanging="780"/>
      </w:pPr>
      <w:rPr>
        <w:rFonts w:ascii="Symbol" w:eastAsia="Times New Roman" w:hAnsi="Symbol" w:cs="Times New Roman"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5D3044B1"/>
    <w:multiLevelType w:val="hybridMultilevel"/>
    <w:tmpl w:val="DC36A8B2"/>
    <w:lvl w:ilvl="0" w:tplc="0415000F">
      <w:start w:val="1"/>
      <w:numFmt w:val="decimal"/>
      <w:lvlText w:val="%1."/>
      <w:lvlJc w:val="left"/>
      <w:pPr>
        <w:ind w:left="1680" w:hanging="780"/>
      </w:pPr>
      <w:rPr>
        <w:rFonts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31E355F"/>
    <w:multiLevelType w:val="hybridMultilevel"/>
    <w:tmpl w:val="8ABE2A9C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AC9C80">
      <w:start w:val="1"/>
      <w:numFmt w:val="decimal"/>
      <w:lvlText w:val="%2."/>
      <w:lvlJc w:val="left"/>
      <w:pPr>
        <w:ind w:left="84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5943C54"/>
    <w:multiLevelType w:val="hybridMultilevel"/>
    <w:tmpl w:val="63622910"/>
    <w:lvl w:ilvl="0" w:tplc="D46CAB00">
      <w:start w:val="1"/>
      <w:numFmt w:val="bullet"/>
      <w:lvlText w:val="•"/>
      <w:lvlJc w:val="left"/>
      <w:pPr>
        <w:ind w:left="13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F965FA0">
      <w:start w:val="1"/>
      <w:numFmt w:val="bullet"/>
      <w:lvlText w:val="o"/>
      <w:lvlJc w:val="left"/>
      <w:pPr>
        <w:ind w:left="17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34003E2">
      <w:start w:val="1"/>
      <w:numFmt w:val="bullet"/>
      <w:lvlText w:val="▪"/>
      <w:lvlJc w:val="left"/>
      <w:pPr>
        <w:ind w:left="25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DB8C0B0">
      <w:start w:val="1"/>
      <w:numFmt w:val="bullet"/>
      <w:lvlText w:val="•"/>
      <w:lvlJc w:val="left"/>
      <w:pPr>
        <w:ind w:left="3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1C0A07C">
      <w:start w:val="1"/>
      <w:numFmt w:val="bullet"/>
      <w:lvlText w:val="o"/>
      <w:lvlJc w:val="left"/>
      <w:pPr>
        <w:ind w:left="39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AAAD30A">
      <w:start w:val="1"/>
      <w:numFmt w:val="bullet"/>
      <w:lvlText w:val="▪"/>
      <w:lvlJc w:val="left"/>
      <w:pPr>
        <w:ind w:left="46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340390E">
      <w:start w:val="1"/>
      <w:numFmt w:val="bullet"/>
      <w:lvlText w:val="•"/>
      <w:lvlJc w:val="left"/>
      <w:pPr>
        <w:ind w:left="5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4D2CFBE">
      <w:start w:val="1"/>
      <w:numFmt w:val="bullet"/>
      <w:lvlText w:val="o"/>
      <w:lvlJc w:val="left"/>
      <w:pPr>
        <w:ind w:left="61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28939A">
      <w:start w:val="1"/>
      <w:numFmt w:val="bullet"/>
      <w:lvlText w:val="▪"/>
      <w:lvlJc w:val="left"/>
      <w:pPr>
        <w:ind w:left="68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9E658E2"/>
    <w:multiLevelType w:val="hybridMultilevel"/>
    <w:tmpl w:val="348C28CE"/>
    <w:lvl w:ilvl="0" w:tplc="0415000B">
      <w:start w:val="1"/>
      <w:numFmt w:val="bullet"/>
      <w:lvlText w:val=""/>
      <w:lvlJc w:val="left"/>
      <w:pPr>
        <w:ind w:left="121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17">
    <w:nsid w:val="6C36140F"/>
    <w:multiLevelType w:val="hybridMultilevel"/>
    <w:tmpl w:val="5A1ECD9A"/>
    <w:lvl w:ilvl="0" w:tplc="64AC9C80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8">
    <w:nsid w:val="724475FE"/>
    <w:multiLevelType w:val="hybridMultilevel"/>
    <w:tmpl w:val="0D18B014"/>
    <w:lvl w:ilvl="0" w:tplc="D36C7AE4">
      <w:start w:val="1"/>
      <w:numFmt w:val="bullet"/>
      <w:lvlText w:val="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>
    <w:nsid w:val="77A07E2F"/>
    <w:multiLevelType w:val="hybridMultilevel"/>
    <w:tmpl w:val="83083DD6"/>
    <w:lvl w:ilvl="0" w:tplc="0415000B">
      <w:start w:val="1"/>
      <w:numFmt w:val="bullet"/>
      <w:lvlText w:val=""/>
      <w:lvlJc w:val="left"/>
      <w:pPr>
        <w:ind w:left="15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0">
    <w:nsid w:val="78EA0C4E"/>
    <w:multiLevelType w:val="hybridMultilevel"/>
    <w:tmpl w:val="5BD2F9B4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B89928">
      <w:start w:val="1"/>
      <w:numFmt w:val="bullet"/>
      <w:lvlText w:val=""/>
      <w:lvlJc w:val="left"/>
      <w:pPr>
        <w:ind w:left="8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79FC0697"/>
    <w:multiLevelType w:val="hybridMultilevel"/>
    <w:tmpl w:val="1BEE0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8A502D"/>
    <w:multiLevelType w:val="hybridMultilevel"/>
    <w:tmpl w:val="E0387AFC"/>
    <w:lvl w:ilvl="0" w:tplc="0415000B">
      <w:start w:val="1"/>
      <w:numFmt w:val="bullet"/>
      <w:lvlText w:val=""/>
      <w:lvlJc w:val="left"/>
      <w:pPr>
        <w:ind w:left="500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B">
      <w:start w:val="1"/>
      <w:numFmt w:val="bullet"/>
      <w:lvlText w:val=""/>
      <w:lvlJc w:val="left"/>
      <w:pPr>
        <w:ind w:left="845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D587F12"/>
    <w:multiLevelType w:val="hybridMultilevel"/>
    <w:tmpl w:val="4C96A75C"/>
    <w:lvl w:ilvl="0" w:tplc="0415000B">
      <w:start w:val="1"/>
      <w:numFmt w:val="bullet"/>
      <w:lvlText w:val=""/>
      <w:lvlJc w:val="left"/>
      <w:pPr>
        <w:ind w:left="8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24">
    <w:nsid w:val="7F08170B"/>
    <w:multiLevelType w:val="hybridMultilevel"/>
    <w:tmpl w:val="B05E8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5"/>
  </w:num>
  <w:num w:numId="4">
    <w:abstractNumId w:val="11"/>
  </w:num>
  <w:num w:numId="5">
    <w:abstractNumId w:val="12"/>
  </w:num>
  <w:num w:numId="6">
    <w:abstractNumId w:val="13"/>
  </w:num>
  <w:num w:numId="7">
    <w:abstractNumId w:val="10"/>
  </w:num>
  <w:num w:numId="8">
    <w:abstractNumId w:val="18"/>
  </w:num>
  <w:num w:numId="9">
    <w:abstractNumId w:val="17"/>
  </w:num>
  <w:num w:numId="10">
    <w:abstractNumId w:val="14"/>
  </w:num>
  <w:num w:numId="11">
    <w:abstractNumId w:val="2"/>
  </w:num>
  <w:num w:numId="12">
    <w:abstractNumId w:val="8"/>
  </w:num>
  <w:num w:numId="13">
    <w:abstractNumId w:val="22"/>
  </w:num>
  <w:num w:numId="14">
    <w:abstractNumId w:val="16"/>
  </w:num>
  <w:num w:numId="15">
    <w:abstractNumId w:val="23"/>
  </w:num>
  <w:num w:numId="16">
    <w:abstractNumId w:val="3"/>
  </w:num>
  <w:num w:numId="17">
    <w:abstractNumId w:val="1"/>
  </w:num>
  <w:num w:numId="18">
    <w:abstractNumId w:val="0"/>
  </w:num>
  <w:num w:numId="19">
    <w:abstractNumId w:val="5"/>
  </w:num>
  <w:num w:numId="20">
    <w:abstractNumId w:val="7"/>
  </w:num>
  <w:num w:numId="21">
    <w:abstractNumId w:val="9"/>
  </w:num>
  <w:num w:numId="22">
    <w:abstractNumId w:val="24"/>
  </w:num>
  <w:num w:numId="23">
    <w:abstractNumId w:val="6"/>
  </w:num>
  <w:num w:numId="24">
    <w:abstractNumId w:val="21"/>
  </w:num>
  <w:num w:numId="25">
    <w:abstractNumId w:val="4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0EA"/>
    <w:rsid w:val="00094D59"/>
    <w:rsid w:val="000E0AAC"/>
    <w:rsid w:val="00144469"/>
    <w:rsid w:val="001C1489"/>
    <w:rsid w:val="002071EB"/>
    <w:rsid w:val="00244E5D"/>
    <w:rsid w:val="00257EE3"/>
    <w:rsid w:val="002B6771"/>
    <w:rsid w:val="002E0028"/>
    <w:rsid w:val="002F7D1E"/>
    <w:rsid w:val="0030355D"/>
    <w:rsid w:val="00446538"/>
    <w:rsid w:val="004661AF"/>
    <w:rsid w:val="00482E1B"/>
    <w:rsid w:val="004B5861"/>
    <w:rsid w:val="005124A1"/>
    <w:rsid w:val="0051561E"/>
    <w:rsid w:val="00520A54"/>
    <w:rsid w:val="005634DB"/>
    <w:rsid w:val="005B4ECE"/>
    <w:rsid w:val="005F171F"/>
    <w:rsid w:val="005F2C9F"/>
    <w:rsid w:val="006044F0"/>
    <w:rsid w:val="00647C8D"/>
    <w:rsid w:val="006900E7"/>
    <w:rsid w:val="006F0517"/>
    <w:rsid w:val="00702787"/>
    <w:rsid w:val="007120B8"/>
    <w:rsid w:val="007137C7"/>
    <w:rsid w:val="00726BE6"/>
    <w:rsid w:val="00756C52"/>
    <w:rsid w:val="00761B86"/>
    <w:rsid w:val="007676B7"/>
    <w:rsid w:val="007B045C"/>
    <w:rsid w:val="0080522A"/>
    <w:rsid w:val="00814B43"/>
    <w:rsid w:val="008208B7"/>
    <w:rsid w:val="00873627"/>
    <w:rsid w:val="008E10EA"/>
    <w:rsid w:val="00922C06"/>
    <w:rsid w:val="00960C9B"/>
    <w:rsid w:val="00962AC3"/>
    <w:rsid w:val="00A2353F"/>
    <w:rsid w:val="00B01B10"/>
    <w:rsid w:val="00B17CD9"/>
    <w:rsid w:val="00B26C4A"/>
    <w:rsid w:val="00BB26D8"/>
    <w:rsid w:val="00BC6B8B"/>
    <w:rsid w:val="00BD57AE"/>
    <w:rsid w:val="00C04616"/>
    <w:rsid w:val="00D25027"/>
    <w:rsid w:val="00D27BBF"/>
    <w:rsid w:val="00D85DFB"/>
    <w:rsid w:val="00DA334C"/>
    <w:rsid w:val="00DC5A77"/>
    <w:rsid w:val="00DE49E3"/>
    <w:rsid w:val="00DF4CF5"/>
    <w:rsid w:val="00E037F2"/>
    <w:rsid w:val="00E047E4"/>
    <w:rsid w:val="00ED2C87"/>
    <w:rsid w:val="00EF185C"/>
    <w:rsid w:val="00F048F1"/>
    <w:rsid w:val="00F1748C"/>
    <w:rsid w:val="00F228AD"/>
    <w:rsid w:val="00F42F62"/>
    <w:rsid w:val="00F624AD"/>
    <w:rsid w:val="00F9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69" w:lineRule="auto"/>
      <w:ind w:left="14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8B7"/>
    <w:pPr>
      <w:ind w:left="720"/>
      <w:contextualSpacing/>
    </w:pPr>
  </w:style>
  <w:style w:type="table" w:styleId="Tabela-Siatka">
    <w:name w:val="Table Grid"/>
    <w:basedOn w:val="Standardowy"/>
    <w:uiPriority w:val="39"/>
    <w:rsid w:val="0082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2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8AD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Standardowy1">
    <w:name w:val="Standardowy1"/>
    <w:rsid w:val="00BB26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semiHidden/>
    <w:unhideWhenUsed/>
    <w:rsid w:val="00BB26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69" w:lineRule="auto"/>
      <w:ind w:left="14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8B7"/>
    <w:pPr>
      <w:ind w:left="720"/>
      <w:contextualSpacing/>
    </w:pPr>
  </w:style>
  <w:style w:type="table" w:styleId="Tabela-Siatka">
    <w:name w:val="Table Grid"/>
    <w:basedOn w:val="Standardowy"/>
    <w:uiPriority w:val="39"/>
    <w:rsid w:val="0082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2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8AD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Standardowy1">
    <w:name w:val="Standardowy1"/>
    <w:rsid w:val="00BB26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semiHidden/>
    <w:unhideWhenUsed/>
    <w:rsid w:val="00BB2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3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63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0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193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Kuś</dc:creator>
  <cp:lastModifiedBy>Piotr Marzec</cp:lastModifiedBy>
  <cp:revision>9</cp:revision>
  <cp:lastPrinted>2018-03-21T12:38:00Z</cp:lastPrinted>
  <dcterms:created xsi:type="dcterms:W3CDTF">2018-04-30T09:18:00Z</dcterms:created>
  <dcterms:modified xsi:type="dcterms:W3CDTF">2018-05-23T12:07:00Z</dcterms:modified>
</cp:coreProperties>
</file>